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rridaCTT" w:hAnsi="CorridaCTT"/>
          <w:sz w:val="144"/>
          <w:szCs w:val="28"/>
        </w:rPr>
      </w:pPr>
      <w:r>
        <w:rPr>
          <w:rFonts w:ascii="CorridaCTT" w:hAnsi="CorridaCTT"/>
          <w:sz w:val="144"/>
          <w:szCs w:val="28"/>
        </w:rPr>
      </w:r>
    </w:p>
    <w:p>
      <w:pPr>
        <w:pStyle w:val="Normal"/>
        <w:jc w:val="center"/>
        <w:rPr>
          <w:rFonts w:ascii="CorridaCTT" w:hAnsi="CorridaCTT"/>
          <w:sz w:val="144"/>
          <w:szCs w:val="28"/>
        </w:rPr>
      </w:pPr>
      <w:r>
        <w:rPr>
          <w:rFonts w:ascii="CorridaCTT" w:hAnsi="CorridaCTT"/>
          <w:sz w:val="144"/>
          <w:szCs w:val="28"/>
        </w:rPr>
      </w:r>
    </w:p>
    <w:p>
      <w:pPr>
        <w:pStyle w:val="Normal"/>
        <w:rPr>
          <w:rFonts w:ascii="Comic Sans MS" w:hAnsi="Comic Sans MS"/>
          <w:b/>
          <w:b/>
          <w:sz w:val="180"/>
          <w:szCs w:val="28"/>
        </w:rPr>
      </w:pPr>
      <w:r>
        <w:rPr>
          <w:rFonts w:ascii="Comic Sans MS" w:hAnsi="Comic Sans MS"/>
          <w:b/>
          <w:sz w:val="180"/>
          <w:szCs w:val="28"/>
        </w:rPr>
      </w:r>
    </w:p>
    <w:p>
      <w:pPr>
        <w:pStyle w:val="Normal"/>
        <w:jc w:val="center"/>
        <w:rPr>
          <w:b/>
          <w:b/>
          <w:sz w:val="96"/>
          <w:szCs w:val="52"/>
        </w:rPr>
      </w:pPr>
      <w:r>
        <w:rPr>
          <w:b/>
          <w:sz w:val="96"/>
          <w:szCs w:val="52"/>
        </w:rPr>
        <w:t xml:space="preserve">План работы </w:t>
      </w:r>
    </w:p>
    <w:p>
      <w:pPr>
        <w:pStyle w:val="Normal"/>
        <w:jc w:val="center"/>
        <w:rPr>
          <w:b/>
          <w:b/>
          <w:sz w:val="96"/>
          <w:szCs w:val="52"/>
        </w:rPr>
      </w:pPr>
      <w:r>
        <w:rPr>
          <w:b/>
          <w:sz w:val="96"/>
          <w:szCs w:val="52"/>
        </w:rPr>
        <w:t xml:space="preserve">Голяковской сельской библиотеки  </w:t>
      </w:r>
    </w:p>
    <w:p>
      <w:pPr>
        <w:pStyle w:val="Normal"/>
        <w:jc w:val="center"/>
        <w:rPr>
          <w:b/>
          <w:b/>
          <w:sz w:val="96"/>
          <w:szCs w:val="52"/>
        </w:rPr>
      </w:pPr>
      <w:r>
        <w:rPr>
          <w:b/>
          <w:sz w:val="96"/>
          <w:szCs w:val="52"/>
        </w:rPr>
      </w:r>
    </w:p>
    <w:p>
      <w:pPr>
        <w:pStyle w:val="Normal"/>
        <w:jc w:val="center"/>
        <w:rPr>
          <w:b/>
          <w:b/>
          <w:sz w:val="96"/>
          <w:szCs w:val="52"/>
        </w:rPr>
      </w:pPr>
      <w:r>
        <w:rPr>
          <w:b/>
          <w:sz w:val="96"/>
          <w:szCs w:val="52"/>
        </w:rPr>
        <w:t>на 2024 год</w:t>
      </w:r>
    </w:p>
    <w:p>
      <w:pPr>
        <w:pStyle w:val="Normal"/>
        <w:jc w:val="right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jc w:val="right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jc w:val="right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jc w:val="right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sectPr>
          <w:type w:val="nextPage"/>
          <w:pgSz w:w="11906" w:h="16838"/>
          <w:pgMar w:left="993" w:right="1416" w:header="0" w:top="851" w:footer="0" w:bottom="1702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b/>
          <w:b/>
          <w:i/>
          <w:i/>
          <w:sz w:val="44"/>
          <w:szCs w:val="52"/>
        </w:rPr>
      </w:pPr>
      <w:r>
        <w:rPr>
          <w:b/>
          <w:i/>
          <w:sz w:val="44"/>
          <w:szCs w:val="52"/>
        </w:rPr>
        <w:t xml:space="preserve">библиотекарь: </w:t>
      </w:r>
      <w:r>
        <w:rPr>
          <w:i/>
          <w:sz w:val="44"/>
          <w:szCs w:val="52"/>
        </w:rPr>
        <w:t>Михалева Т.Н.</w:t>
      </w:r>
    </w:p>
    <w:tbl>
      <w:tblPr>
        <w:tblpPr w:bottomFromText="0" w:horzAnchor="margin" w:leftFromText="180" w:rightFromText="180" w:tblpX="0" w:tblpY="-658" w:topFromText="0" w:vertAnchor="margin"/>
        <w:tblW w:w="148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8"/>
        <w:gridCol w:w="4111"/>
        <w:gridCol w:w="3065"/>
        <w:gridCol w:w="1754"/>
        <w:gridCol w:w="1843"/>
        <w:gridCol w:w="1829"/>
        <w:gridCol w:w="15"/>
        <w:gridCol w:w="1558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Аудитория</w:t>
            </w:r>
          </w:p>
        </w:tc>
      </w:tr>
      <w:tr>
        <w:trPr/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Январь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Рождественские колядки.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07.01.24 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Настали святки- запевай колядки» - чаепитие.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07.01.24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Наш добрый  Старый Новый год» - игровая программа.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детьми.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Книжная выставка  « Сказочник Уральских гор — Павел Бажов» к 145 летию  со дня рождения  писателя.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Знаменательные памятные даты.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 Однажды в сочельник»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« Дивные сказы Бажова»  к 145 летию  со дня рождения писателя  П. Бажова.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21.01.24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Знаменательные памятные даты.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Куда пойти учиться»  к дню студента.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23.01.24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Профориентация.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 И так она звалась Татьяной.»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 , Слободо – Туринский район, д. Голякова , д. 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26.01.24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библио0текарь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15лет.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мужества « Блокадная ласточка» 79 лет со дня освобождения Ленинграда от фашисткой блокады.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 , Слободо – Туринский район, д. Голякова , д. 35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27.01.24 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 , Слободо – Туринский район, д. Голякова , д. 35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15лет.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Команда отважных и смелых ребят.» к 125 летию со дня рождения А.П. Гайдара.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 , Слободо – Туринский район, д. Голякова , д. 35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30.01.24 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Знаменательные и памятные даты.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 , Слободо – Туринский район, д. Голякова , д. 35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15лет.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Экологическая акция « Покорми птиц».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 , Слободо – Туринский район, д. Голякова , д. 35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31.01.24 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Экология.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 , Слободо – Туринский район, д. Голякова , д. 35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15лет.</w:t>
            </w:r>
          </w:p>
        </w:tc>
      </w:tr>
      <w:tr>
        <w:trPr/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Не меркнут  пушкинские строки» ко  дню памяти А.С.Пушкина.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Продвижение книги.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  « Путешествие по сказкам Пушкина»   ко дню памяти А.С.Пушкина.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детьми.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Читаем книги о любви»  ко дню Святого Валентина.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Продвижение книги.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>
          <w:trHeight w:val="119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Литературно  - игровая программа « два сердца» ко дню Святого Валентина.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детьми.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 -  тематическая выставка кроссворд « Избирательное право в фокусе внимания». День молодого избирателя.( третье воскресенье февраля).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 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Правовое право.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Викторина « Знатоки права». День молодого избирателя.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Правовое право.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 от 15 и старше.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Книжная выставка « Славим вас, Отечества сыны» ко дню защитника Отечества.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22.02.24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—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Военно — патриотическая игра « Стоит на страже Родины солдат» ко дню защитника отечества.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623938,Свердловская область, Слободо – Туринский район, д.Голякова.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>
        <w:trPr>
          <w:trHeight w:val="178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Гуляют кошки по страницам»  к международному дню кошек.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>
          <w:trHeight w:val="109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Литературно познавательная игра «Мой друг растрепанно — пушистый» к международному дню кошек.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детьми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Книжная выставка « Ах, какие женщины»  посвященная международному женскому дню.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05.03.24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 Именем 8 марта!» стихи детей посвященные международному женскому дню.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детьми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Игровая программа « Тюльпанное настроение» посвященная международному женскому дню.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детьми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«Блинное царство»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11.03.-17. 03.24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Продвижение книги.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Игровая программа « Масленица к нам пришла блинов и маслица принесла».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11.03 — 17.03. 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Православная книга — путь к духовности»  ко дню православной книги.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Духовно — нравственное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По страницам любимых книг». Неделя детской и юношеской книги.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28.03. - 03.04.24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Продвижение книги.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чтецов « Капели звонкие стихов». Неделя детской и юношеской книги.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28.03. - 03.04.24 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Продвижение книги.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викторина « Любимые герои сказок А.С. Пушкина»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28.03. - 03.04.24 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Продвижение книги.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Книжная выставка  «Шуточный переполох» ко дню смеха для детей.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 04.24г.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Продвижение книги.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книжная выставка  « книжка с юмором» ко дню смеха.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Продвижение книги.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Книжная выставка « Мое здоровье в моих руках» к всемирному дню здоровья.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Здоровый образ жизни.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Шуточный конкурс  « Передай градусник соседу — я больше не болею»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 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Здоровый  образ жизни.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Книжная выставка  « Дорогу в космос проложили»  - к дню космонавтики.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— путешествие « Вперед к космическим далям» посвященная к дню космонавтики.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12.04 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Земля — моя кормилица»  ко всемирному дню Земли.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 Свердловская область  , Слободо — Туринский район, Д. Голякова  д.35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21.04.24 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Экология.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Экологический вояж « Разноцветная планета» ко всемирному дню земли.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 Свердловская область  , Слободо — Туринский район, Д. Голякова  д.35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21.04.24г.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Экология.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 Празднуй,  радуйся , гуляй — наступает  Первомай»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01.05.24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Праздники.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атрибут « Вот и Пасха запах воска. Запах теплых куличей».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 Великая пасха».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623938. Свердловская область. Слободо- туринский район, д. Голякова, д.35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05.05.24 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Т.Н. библиотекарь 89536026323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выставка  « Им досталась на долю не легкая учесть солдата» </w:t>
            </w:r>
            <w:r>
              <w:rPr>
                <w:sz w:val="26"/>
                <w:szCs w:val="26"/>
              </w:rPr>
              <w:t>посвященная ВОВ.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 от 15 и старше.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 «Маленькие герои большой войны» посвященная ВОВ.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Георгиевская лента.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 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Шествие Бессмертного полка.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Церемония возложения цветов к обелиску.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Стихи детей «Память хранят живые» посвященные ВОВ.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 Солдатская каша»  полевая кухня.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Игра викторина « Здесь русский дух, здесь Русью пахнет» ко дню Славянской письменности и культуре.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24.05.24 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 до 15 лет.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Просмотр сказки « Сиди и отдыхай. Как библиотекаря на работу принимали»  - к общероссийскому дню библиотек.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27.05.24 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Книжная выставка « Брось курить-вздохни свободу».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Здоровый образ жизни.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Просмотр мультипликационных фильмов «Тайна едкого дыма», « Иван Царевич и табакерка».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 — Туринский район, д.Голякова д.35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31.05.24 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Здоровый образ жизни.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для детей  « Вместе весело дружить»  к международному дню защиты детей.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 — Туринский район, д.Голякова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</w:t>
            </w:r>
          </w:p>
        </w:tc>
      </w:tr>
      <w:tr>
        <w:trPr/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Книжно-журнальная выставка «Детство это я и ты» к международному дню защиты детей.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 - викторина « Береги свою планету с теплым именем Земля».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05.06. 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Книжная выставка « Его перо любовью дышит» - к Пушкинскому дню России.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Юбилейные и памятные даты.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Развлекательная программа « Заморочки из волшебной бочки»  - к Пушкинскому  дню России.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Юбилейные и памятные даты.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путешествие « Я живу в России» к дню России.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Маленькие герои большой войны» к дню памяти и скорби.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Час памяти « Вспомним всех поименно» к дню памяти и скорби.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— предупреждение « знать чтобы уберечь себя». Международный день борьбы с наркоманией.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623938,Свердловская область ,Слободо — Туринский район, д Голякова ,д 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26.06. 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Здоровый образ жизни.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 библиотека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День Ивана Купала».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 Купальский венок».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07.07.24г.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Семья -  это счастье, любовь и удача.» посвященная дню семьи, любви и верности.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 Пожелания добра и счастья» к дню семьи, любви и верности.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Край родной на век любимый»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12.07.24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Краеведение.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Живая легенда и бабушкины рассказы « Здесь Родины моей начало».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13.07.24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детьми.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Надеюсь и верую»  к    95 летию со дня рождения В.М. Шукшину.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25.07.24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Юбилейные и памятные даты.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 от 15  лет и старше.</w:t>
            </w:r>
          </w:p>
        </w:tc>
      </w:tr>
      <w:tr>
        <w:trPr/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Остроумный свидетель эпохи»  к 130 летию со дня рождения М.М.Зощенко.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02.08.24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Знаменательные и памятные даты.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Первые сказки Одоевского» к 220 летию со дня рождения В.Ф. Одоевского.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13.08.24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Знаменательные и памятные даты.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Спас — медовый, яблочный, ореховый»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19.08.24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 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 Яблочный Спас — нам гостинцы припас».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19.08.24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Книжная выставка « История Российского флага — судьба государства» посвященная дню государственного флага.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22. 08. 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 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« Три символа на фоне истории»  посвященная дню государственного флага.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22.08.24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 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Книга в летнем рюкзачке» -читальный зал под зонтиком.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24.08.24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Продвижение  книги 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Книжное меню» - книжная выставка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24.08.24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Продвижение книги.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День знаний» - книжная выставка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Продвижение книги.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«Краски осени» - здоровое питание.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Здоровый образ жизни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«Выбери жизнь» - познавательная программа о здоровом образе жизни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Здоровый образ жизни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 родной моей бабули, за всех нас душа болит» - стихи к  дню пожилого человека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милосердие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Дети от 5до15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Чаепитие « Мы с моею бабушкой лучшие друзья» к дню пожилого человека.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Милосердие.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Дети от 5до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«Права литературных героев»  - викторина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 .24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Правовое воспитание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«Права детей» - беседа.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Правовое воспитание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«Осень золотая» - книжная выставка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«Королева осень» - выставка овощей, цветов.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 дружбе с природой» - викторина.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детьми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 дружбе народов – единство России» - конкурс рисунков к Дню Народного Единства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детьми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 Един народ, едина сила» -  игровая программа к Дню Народного Единства.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«У нас единая планета , у нас единая семья» - обзор путешествие. Всемирный день толерантности.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детьми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90..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«Путешествие по дорогам здоровья» - викторина. Международный день отказа от курения.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Здоровый образ жизни.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Маленькому ребенку – большие права» - информационный час.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Правовое воспитание.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У мамы руки золотые» - книжная выставка к дню матери.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 , обряды, традиции.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Дорогой маме» - мастер класс , поздравительная открытка.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22.11.24 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детьми.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«Материнское  сердце согрею любовью » - стихи детей.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 – Туринский район, д. Голякова, д.72.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детьми.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14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Акция — поздравление «Подарите капельку тепла» -   посвященная Дню Инвалида.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Милосердие.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«Значение против страха» - информационный час. День борьбы  со СПИДом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02.12.24г.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Здоровый образ жизни.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«Никто не забыт и ничто не забыто» - тематическая программа к Дню Неизвестного солдата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Военно-патриотическое.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«Герой на моем рисунке» - конкурс рисунков. К дню Героев Отечества.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Военно-патриотическое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Права и свобода человека – главная задача Конституции» - урок викторина. К дню Конституции РФ.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Патриотическое воспитание.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«Мастерская Деда  Мороза» -конкурс  поделок.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Праздники, традиции, обряды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12 месяцев .» - просмотр  новогодних мультфильмов.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«Что на елку мы повесим» - новогодние игрушки наших бабушек. Познавательный час.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традиции, обряды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Развлекательная программа « Подарок  под елкой »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28.12.24 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6"/>
                <w:szCs w:val="26"/>
              </w:rPr>
            </w:pPr>
            <w:r>
              <w:rPr/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от 5 до 15 лет.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Развлекательная программа для взрослых « Чудеса под новый год».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623938, Свердловская область, Слободо-Туринский район, д. Голякова, д.35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6"/>
                <w:szCs w:val="26"/>
              </w:rPr>
            </w:pPr>
            <w:r>
              <w:rPr/>
              <w:t>Праздники, традиции, обряды.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Т.Н библиотекарь 89536026323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Разновозрастная.</w:t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rridaCTT">
    <w:charset w:val="cc"/>
    <w:family w:val="roman"/>
    <w:pitch w:val="variable"/>
  </w:font>
  <w:font w:name="Comic Sans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No Lis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13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b8138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6"/>
    <w:qFormat/>
    <w:rsid w:val="00b8138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Схема документа Знак"/>
    <w:basedOn w:val="DefaultParagraphFont"/>
    <w:link w:val="a8"/>
    <w:qFormat/>
    <w:rsid w:val="00b81389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b81389"/>
    <w:rPr>
      <w:b/>
      <w:bCs/>
    </w:rPr>
  </w:style>
  <w:style w:type="character" w:styleId="Style17">
    <w:name w:val="Выделение"/>
    <w:basedOn w:val="DefaultParagraphFont"/>
    <w:uiPriority w:val="20"/>
    <w:qFormat/>
    <w:rsid w:val="00b81389"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5"/>
    <w:rsid w:val="00b813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7"/>
    <w:rsid w:val="00b813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ocumentMap">
    <w:name w:val="Document Map"/>
    <w:basedOn w:val="Normal"/>
    <w:link w:val="a9"/>
    <w:qFormat/>
    <w:rsid w:val="00b81389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81389"/>
    <w:pPr>
      <w:spacing w:beforeAutospacing="1" w:afterAutospacing="1"/>
    </w:pPr>
    <w:rPr/>
  </w:style>
  <w:style w:type="paragraph" w:styleId="Style26" w:customStyle="1">
    <w:name w:val="обычный"/>
    <w:basedOn w:val="Normal"/>
    <w:qFormat/>
    <w:rsid w:val="00b81389"/>
    <w:pPr>
      <w:spacing w:beforeAutospacing="1" w:afterAutospacing="1"/>
    </w:pPr>
    <w:rPr/>
  </w:style>
  <w:style w:type="paragraph" w:styleId="ListParagraph">
    <w:name w:val="List Paragraph"/>
    <w:basedOn w:val="Normal"/>
    <w:qFormat/>
    <w:rsid w:val="00b81389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b813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8138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Application>LibreOffice/7.1.4.2$Windows_X86_64 LibreOffice_project/a529a4fab45b75fefc5b6226684193eb000654f6</Application>
  <AppVersion>15.0000</AppVersion>
  <DocSecurity>0</DocSecurity>
  <Pages>16</Pages>
  <Words>3318</Words>
  <Characters>21598</Characters>
  <CharactersWithSpaces>24333</CharactersWithSpaces>
  <Paragraphs>754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2018-01-31T14:41:00Z</dcterms:created>
  <dc:creator>User</dc:creator>
  <dc:description/>
  <dc:language>ru-RU</dc:language>
  <cp:lastModifiedBy/>
  <dcterms:modified xsi:type="dcterms:W3CDTF">2024-03-01T12:12:43Z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